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535" w:rsidRPr="001F1607" w:rsidRDefault="008914C4" w:rsidP="000E45CC">
      <w:pPr>
        <w:keepNext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Чунский р-н- герб(приложение 2)" style="width:42.75pt;height:57pt;visibility:visible">
            <v:imagedata r:id="rId5" o:title="" grayscale="t"/>
          </v:shape>
        </w:pict>
      </w:r>
    </w:p>
    <w:p w:rsidR="009E2535" w:rsidRPr="001F1607" w:rsidRDefault="009E2535" w:rsidP="000E45CC">
      <w:pPr>
        <w:keepNext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9E2535" w:rsidRPr="001F1607" w:rsidRDefault="009E2535" w:rsidP="000E45CC">
      <w:pPr>
        <w:keepNext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1F1607">
        <w:rPr>
          <w:rFonts w:ascii="Times New Roman" w:hAnsi="Times New Roman"/>
          <w:sz w:val="24"/>
          <w:szCs w:val="24"/>
          <w:lang w:eastAsia="ru-RU"/>
        </w:rPr>
        <w:t xml:space="preserve">РОССИЙСКАЯ ФЕДЕРАЦИЯ              </w:t>
      </w:r>
    </w:p>
    <w:p w:rsidR="009E2535" w:rsidRPr="001F1607" w:rsidRDefault="009E2535" w:rsidP="000E45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1607">
        <w:rPr>
          <w:rFonts w:ascii="Times New Roman" w:hAnsi="Times New Roman"/>
          <w:sz w:val="24"/>
          <w:szCs w:val="24"/>
          <w:lang w:eastAsia="ru-RU"/>
        </w:rPr>
        <w:t>ИРКУТСКАЯ ОБЛАСТЬ</w:t>
      </w:r>
    </w:p>
    <w:p w:rsidR="009E2535" w:rsidRPr="001F1607" w:rsidRDefault="009E2535" w:rsidP="000E45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1607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E2535" w:rsidRPr="001F1607" w:rsidRDefault="009E2535" w:rsidP="000E45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1607">
        <w:rPr>
          <w:rFonts w:ascii="Times New Roman" w:hAnsi="Times New Roman"/>
          <w:sz w:val="24"/>
          <w:szCs w:val="24"/>
          <w:lang w:eastAsia="ru-RU"/>
        </w:rPr>
        <w:t xml:space="preserve">АДМИНИСТРАЦИЯ ЧУНСКОГО РАЙОНА </w:t>
      </w:r>
    </w:p>
    <w:p w:rsidR="009E2535" w:rsidRPr="001F1607" w:rsidRDefault="009E2535" w:rsidP="000E45C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E2535" w:rsidRPr="001F1607" w:rsidRDefault="009E2535" w:rsidP="000E45CC">
      <w:pPr>
        <w:spacing w:after="0" w:line="240" w:lineRule="auto"/>
        <w:jc w:val="center"/>
        <w:rPr>
          <w:rFonts w:ascii="Times New Roman" w:hAnsi="Times New Roman"/>
          <w:b/>
          <w:sz w:val="56"/>
          <w:szCs w:val="56"/>
          <w:lang w:eastAsia="ru-RU"/>
        </w:rPr>
      </w:pPr>
      <w:r w:rsidRPr="001F1607">
        <w:rPr>
          <w:rFonts w:ascii="Times New Roman" w:hAnsi="Times New Roman"/>
          <w:b/>
          <w:sz w:val="56"/>
          <w:szCs w:val="56"/>
          <w:lang w:eastAsia="ru-RU"/>
        </w:rPr>
        <w:t>Постановление</w:t>
      </w:r>
    </w:p>
    <w:p w:rsidR="009E2535" w:rsidRPr="001F1607" w:rsidRDefault="009E2535" w:rsidP="000E45C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607">
        <w:rPr>
          <w:rFonts w:ascii="Times New Roman" w:hAnsi="Times New Roman"/>
          <w:sz w:val="24"/>
          <w:szCs w:val="24"/>
          <w:lang w:eastAsia="ru-RU"/>
        </w:rPr>
        <w:t xml:space="preserve">    </w:t>
      </w:r>
    </w:p>
    <w:p w:rsidR="009E2535" w:rsidRPr="00801DD1" w:rsidRDefault="009E2535" w:rsidP="000E45C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1F160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01DD1">
        <w:rPr>
          <w:rFonts w:ascii="Times New Roman" w:hAnsi="Times New Roman"/>
          <w:sz w:val="24"/>
          <w:szCs w:val="24"/>
          <w:u w:val="single"/>
          <w:lang w:eastAsia="ru-RU"/>
        </w:rPr>
        <w:t>12.11.2018</w:t>
      </w:r>
      <w:r w:rsidRPr="001F1607">
        <w:rPr>
          <w:rFonts w:ascii="Times New Roman" w:hAnsi="Times New Roman"/>
          <w:sz w:val="24"/>
          <w:szCs w:val="24"/>
          <w:lang w:eastAsia="ru-RU"/>
        </w:rPr>
        <w:t xml:space="preserve">                                   </w:t>
      </w:r>
      <w:r w:rsidR="00801DD1">
        <w:rPr>
          <w:rFonts w:ascii="Times New Roman" w:hAnsi="Times New Roman"/>
          <w:sz w:val="24"/>
          <w:szCs w:val="24"/>
          <w:lang w:eastAsia="ru-RU"/>
        </w:rPr>
        <w:t xml:space="preserve">              </w:t>
      </w:r>
      <w:r w:rsidRPr="001F1607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F1607">
        <w:rPr>
          <w:rFonts w:ascii="Times New Roman" w:hAnsi="Times New Roman"/>
          <w:sz w:val="24"/>
          <w:szCs w:val="24"/>
          <w:lang w:eastAsia="ru-RU"/>
        </w:rPr>
        <w:t>р.п</w:t>
      </w:r>
      <w:proofErr w:type="spellEnd"/>
      <w:r w:rsidRPr="001F1607">
        <w:rPr>
          <w:rFonts w:ascii="Times New Roman" w:hAnsi="Times New Roman"/>
          <w:sz w:val="24"/>
          <w:szCs w:val="24"/>
          <w:lang w:eastAsia="ru-RU"/>
        </w:rPr>
        <w:t xml:space="preserve">. Чунский               </w:t>
      </w:r>
      <w:r w:rsidRPr="001F1607">
        <w:rPr>
          <w:rFonts w:ascii="Times New Roman" w:hAnsi="Times New Roman"/>
          <w:sz w:val="24"/>
          <w:szCs w:val="24"/>
          <w:lang w:eastAsia="ru-RU"/>
        </w:rPr>
        <w:tab/>
      </w:r>
      <w:r w:rsidRPr="001F1607">
        <w:rPr>
          <w:rFonts w:ascii="Times New Roman" w:hAnsi="Times New Roman"/>
          <w:sz w:val="24"/>
          <w:szCs w:val="24"/>
          <w:lang w:eastAsia="ru-RU"/>
        </w:rPr>
        <w:tab/>
        <w:t xml:space="preserve">      № </w:t>
      </w:r>
      <w:r w:rsidR="00801DD1">
        <w:rPr>
          <w:rFonts w:ascii="Times New Roman" w:hAnsi="Times New Roman"/>
          <w:sz w:val="24"/>
          <w:szCs w:val="24"/>
          <w:u w:val="single"/>
          <w:lang w:eastAsia="ru-RU"/>
        </w:rPr>
        <w:t>98</w:t>
      </w:r>
    </w:p>
    <w:p w:rsidR="009E2535" w:rsidRPr="001F1607" w:rsidRDefault="009E2535" w:rsidP="000E45CC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1F1607">
        <w:rPr>
          <w:rFonts w:ascii="Times New Roman" w:hAnsi="Times New Roman"/>
          <w:sz w:val="20"/>
          <w:szCs w:val="20"/>
          <w:lang w:eastAsia="ru-RU"/>
        </w:rPr>
        <w:tab/>
      </w:r>
      <w:r w:rsidRPr="001F1607">
        <w:rPr>
          <w:rFonts w:ascii="Times New Roman" w:hAnsi="Times New Roman"/>
          <w:sz w:val="20"/>
          <w:szCs w:val="20"/>
          <w:lang w:eastAsia="ru-RU"/>
        </w:rPr>
        <w:tab/>
      </w:r>
      <w:r w:rsidRPr="001F1607">
        <w:rPr>
          <w:rFonts w:ascii="Times New Roman" w:hAnsi="Times New Roman"/>
          <w:sz w:val="20"/>
          <w:szCs w:val="20"/>
          <w:lang w:eastAsia="ru-RU"/>
        </w:rPr>
        <w:tab/>
      </w:r>
      <w:r w:rsidRPr="001F1607">
        <w:rPr>
          <w:rFonts w:ascii="Times New Roman" w:hAnsi="Times New Roman"/>
          <w:sz w:val="20"/>
          <w:szCs w:val="20"/>
          <w:lang w:eastAsia="ru-RU"/>
        </w:rPr>
        <w:tab/>
      </w:r>
    </w:p>
    <w:p w:rsidR="009E2535" w:rsidRPr="001F1607" w:rsidRDefault="009E2535" w:rsidP="000E45CC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bookmarkStart w:id="0" w:name="sub_555"/>
    </w:p>
    <w:p w:rsidR="009E2535" w:rsidRPr="001F1607" w:rsidRDefault="009E2535" w:rsidP="000E45CC">
      <w:pPr>
        <w:spacing w:after="0" w:line="240" w:lineRule="auto"/>
        <w:ind w:right="510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 утверждении Основных направлений бюджетной и налоговой политики Чунского районного муниципального образования на 2019 год и плановый период 2020 и 2021 годов </w:t>
      </w:r>
    </w:p>
    <w:p w:rsidR="009E2535" w:rsidRPr="001F1607" w:rsidRDefault="009E2535" w:rsidP="000E45CC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9E2535" w:rsidRPr="001F1607" w:rsidRDefault="009E2535" w:rsidP="000E45CC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9E2535" w:rsidRPr="001F1607" w:rsidRDefault="009E2535" w:rsidP="000E45CC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bookmarkEnd w:id="0"/>
    <w:p w:rsidR="009E2535" w:rsidRDefault="009E2535" w:rsidP="000E45C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соответствии со статьями 172, 184.2 Бюджетного кодекса Российской Федерации, статьей 15 Федерального закона «Об общих принципах организации местного самоуправления в Российской Федерации» от 06.10.2003 № 131-ФЗ (в ред. от 30.10.2018 г.), руководствуясь статьями 38, 50 Устава Чунского районного муниципального образования, </w:t>
      </w:r>
    </w:p>
    <w:p w:rsidR="009E2535" w:rsidRPr="001F1607" w:rsidRDefault="009E2535" w:rsidP="00AD699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Утвердить Основные направления бюджетной и налоговой политики Чунского районного муниципального образования на 2019 год и плановый период 2020 и 2021 годов (прилагаются). </w:t>
      </w:r>
    </w:p>
    <w:p w:rsidR="009E2535" w:rsidRPr="001F1607" w:rsidRDefault="009E2535" w:rsidP="0039648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</w:t>
      </w:r>
      <w:r w:rsidRPr="001F1607">
        <w:rPr>
          <w:rFonts w:ascii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</w:rPr>
        <w:t>Настоящее постановление подлежит официальному опубликованию в средствах массовой информации и размещению на официальном сайте администрации Чунского района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9E2535" w:rsidRPr="001F1607" w:rsidRDefault="009E2535" w:rsidP="0039648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3</w:t>
      </w:r>
      <w:r w:rsidRPr="001F1607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8F1021">
        <w:rPr>
          <w:rFonts w:ascii="Times New Roman" w:hAnsi="Times New Roman"/>
          <w:sz w:val="24"/>
          <w:szCs w:val="24"/>
        </w:rPr>
        <w:t>Контроль исполнени</w:t>
      </w:r>
      <w:r>
        <w:rPr>
          <w:rFonts w:ascii="Times New Roman" w:hAnsi="Times New Roman"/>
          <w:sz w:val="24"/>
          <w:szCs w:val="24"/>
        </w:rPr>
        <w:t>я</w:t>
      </w:r>
      <w:r w:rsidRPr="008F1021">
        <w:rPr>
          <w:rFonts w:ascii="Times New Roman" w:hAnsi="Times New Roman"/>
          <w:sz w:val="24"/>
          <w:szCs w:val="24"/>
        </w:rPr>
        <w:t xml:space="preserve"> настоящего постановления </w:t>
      </w:r>
      <w:r w:rsidRPr="00FD4256">
        <w:rPr>
          <w:rFonts w:ascii="Times New Roman" w:hAnsi="Times New Roman"/>
          <w:sz w:val="24"/>
          <w:szCs w:val="24"/>
        </w:rPr>
        <w:t>оставляю за собой</w:t>
      </w:r>
      <w:r>
        <w:rPr>
          <w:rFonts w:ascii="Times New Roman" w:hAnsi="Times New Roman"/>
          <w:sz w:val="24"/>
          <w:szCs w:val="24"/>
        </w:rPr>
        <w:t>.</w:t>
      </w:r>
    </w:p>
    <w:p w:rsidR="009E2535" w:rsidRPr="001F1607" w:rsidRDefault="009E2535" w:rsidP="000E45CC">
      <w:pPr>
        <w:spacing w:after="0" w:line="240" w:lineRule="auto"/>
        <w:ind w:firstLine="1077"/>
        <w:rPr>
          <w:rFonts w:ascii="Times New Roman" w:hAnsi="Times New Roman"/>
          <w:sz w:val="24"/>
          <w:szCs w:val="24"/>
          <w:lang w:eastAsia="ru-RU"/>
        </w:rPr>
      </w:pPr>
    </w:p>
    <w:p w:rsidR="009E2535" w:rsidRPr="001F1607" w:rsidRDefault="009E2535" w:rsidP="000E45CC">
      <w:pPr>
        <w:spacing w:after="0" w:line="240" w:lineRule="auto"/>
        <w:ind w:firstLine="1077"/>
        <w:rPr>
          <w:rFonts w:ascii="Times New Roman" w:hAnsi="Times New Roman"/>
          <w:sz w:val="24"/>
          <w:szCs w:val="24"/>
          <w:lang w:eastAsia="ru-RU"/>
        </w:rPr>
      </w:pPr>
    </w:p>
    <w:p w:rsidR="009E2535" w:rsidRPr="001F1607" w:rsidRDefault="009E2535" w:rsidP="000E45CC">
      <w:pPr>
        <w:spacing w:after="0" w:line="240" w:lineRule="auto"/>
        <w:ind w:firstLine="1077"/>
        <w:rPr>
          <w:rFonts w:ascii="Times New Roman" w:hAnsi="Times New Roman"/>
          <w:sz w:val="24"/>
          <w:szCs w:val="24"/>
          <w:lang w:eastAsia="ru-RU"/>
        </w:rPr>
      </w:pPr>
    </w:p>
    <w:p w:rsidR="009E2535" w:rsidRDefault="009E2535" w:rsidP="000E45C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Исполняющий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обязанности </w:t>
      </w:r>
    </w:p>
    <w:p w:rsidR="009E2535" w:rsidRPr="001F1607" w:rsidRDefault="009E2535" w:rsidP="000E45C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главы администрации района</w:t>
      </w:r>
      <w:r w:rsidRPr="001F1607">
        <w:rPr>
          <w:rFonts w:ascii="Times New Roman" w:hAnsi="Times New Roman"/>
          <w:sz w:val="24"/>
          <w:szCs w:val="24"/>
          <w:lang w:eastAsia="ru-RU"/>
        </w:rPr>
        <w:tab/>
      </w:r>
      <w:r w:rsidRPr="001F1607">
        <w:rPr>
          <w:rFonts w:ascii="Times New Roman" w:hAnsi="Times New Roman"/>
          <w:sz w:val="24"/>
          <w:szCs w:val="24"/>
          <w:lang w:eastAsia="ru-RU"/>
        </w:rPr>
        <w:tab/>
      </w:r>
      <w:r w:rsidRPr="001F1607">
        <w:rPr>
          <w:rFonts w:ascii="Times New Roman" w:hAnsi="Times New Roman"/>
          <w:sz w:val="24"/>
          <w:szCs w:val="24"/>
          <w:lang w:eastAsia="ru-RU"/>
        </w:rPr>
        <w:tab/>
      </w:r>
      <w:r w:rsidRPr="001F1607">
        <w:rPr>
          <w:rFonts w:ascii="Times New Roman" w:hAnsi="Times New Roman"/>
          <w:sz w:val="24"/>
          <w:szCs w:val="24"/>
          <w:lang w:eastAsia="ru-RU"/>
        </w:rPr>
        <w:tab/>
      </w:r>
      <w:r w:rsidRPr="001F1607">
        <w:rPr>
          <w:rFonts w:ascii="Times New Roman" w:hAnsi="Times New Roman"/>
          <w:sz w:val="24"/>
          <w:szCs w:val="24"/>
          <w:lang w:eastAsia="ru-RU"/>
        </w:rPr>
        <w:tab/>
      </w:r>
      <w:r w:rsidRPr="001F1607">
        <w:rPr>
          <w:rFonts w:ascii="Times New Roman" w:hAnsi="Times New Roman"/>
          <w:sz w:val="24"/>
          <w:szCs w:val="24"/>
          <w:lang w:eastAsia="ru-RU"/>
        </w:rPr>
        <w:tab/>
        <w:t xml:space="preserve">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А.В.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Емелин</w:t>
      </w:r>
      <w:proofErr w:type="spellEnd"/>
    </w:p>
    <w:p w:rsidR="009E2535" w:rsidRPr="001F1607" w:rsidRDefault="009E2535" w:rsidP="000E45CC">
      <w:pPr>
        <w:spacing w:after="0" w:line="240" w:lineRule="auto"/>
        <w:ind w:firstLine="1077"/>
        <w:rPr>
          <w:rFonts w:ascii="Times New Roman" w:hAnsi="Times New Roman"/>
          <w:sz w:val="24"/>
          <w:szCs w:val="24"/>
          <w:lang w:eastAsia="ru-RU"/>
        </w:rPr>
      </w:pPr>
    </w:p>
    <w:p w:rsidR="009E2535" w:rsidRPr="001F1607" w:rsidRDefault="009E2535" w:rsidP="000E45CC">
      <w:pPr>
        <w:spacing w:after="0" w:line="360" w:lineRule="auto"/>
        <w:ind w:firstLine="1077"/>
        <w:rPr>
          <w:rFonts w:ascii="Times New Roman" w:hAnsi="Times New Roman"/>
          <w:sz w:val="24"/>
          <w:szCs w:val="24"/>
          <w:lang w:eastAsia="ru-RU"/>
        </w:rPr>
      </w:pPr>
    </w:p>
    <w:p w:rsidR="009E2535" w:rsidRPr="001F1607" w:rsidRDefault="009E2535" w:rsidP="000E45CC">
      <w:pPr>
        <w:spacing w:after="0" w:line="360" w:lineRule="auto"/>
        <w:ind w:firstLine="1077"/>
        <w:rPr>
          <w:rFonts w:ascii="Times New Roman" w:hAnsi="Times New Roman"/>
          <w:sz w:val="24"/>
          <w:szCs w:val="24"/>
          <w:lang w:eastAsia="ru-RU"/>
        </w:rPr>
      </w:pPr>
    </w:p>
    <w:p w:rsidR="009E2535" w:rsidRDefault="009E2535" w:rsidP="000E45CC">
      <w:pPr>
        <w:spacing w:after="0" w:line="360" w:lineRule="auto"/>
        <w:ind w:firstLine="1077"/>
        <w:rPr>
          <w:rFonts w:ascii="Times New Roman" w:hAnsi="Times New Roman"/>
          <w:sz w:val="24"/>
          <w:szCs w:val="24"/>
          <w:lang w:eastAsia="ru-RU"/>
        </w:rPr>
      </w:pPr>
    </w:p>
    <w:p w:rsidR="009E2535" w:rsidRDefault="009E2535" w:rsidP="000E45CC">
      <w:pPr>
        <w:spacing w:after="0" w:line="360" w:lineRule="auto"/>
        <w:ind w:firstLine="1077"/>
        <w:rPr>
          <w:rFonts w:ascii="Times New Roman" w:hAnsi="Times New Roman"/>
          <w:sz w:val="24"/>
          <w:szCs w:val="24"/>
          <w:lang w:eastAsia="ru-RU"/>
        </w:rPr>
      </w:pPr>
    </w:p>
    <w:p w:rsidR="009E2535" w:rsidRDefault="009E2535" w:rsidP="000E45CC">
      <w:pPr>
        <w:spacing w:after="0" w:line="360" w:lineRule="auto"/>
        <w:ind w:firstLine="1077"/>
        <w:rPr>
          <w:rFonts w:ascii="Times New Roman" w:hAnsi="Times New Roman"/>
          <w:sz w:val="24"/>
          <w:szCs w:val="24"/>
          <w:lang w:eastAsia="ru-RU"/>
        </w:rPr>
      </w:pPr>
    </w:p>
    <w:p w:rsidR="009E2535" w:rsidRDefault="009E2535" w:rsidP="000E45CC">
      <w:pPr>
        <w:spacing w:after="0" w:line="360" w:lineRule="auto"/>
        <w:ind w:firstLine="1077"/>
        <w:rPr>
          <w:rFonts w:ascii="Times New Roman" w:hAnsi="Times New Roman"/>
          <w:sz w:val="24"/>
          <w:szCs w:val="24"/>
          <w:lang w:eastAsia="ru-RU"/>
        </w:rPr>
      </w:pPr>
    </w:p>
    <w:p w:rsidR="009E2535" w:rsidRPr="001F1607" w:rsidRDefault="009E2535" w:rsidP="000E45CC">
      <w:pPr>
        <w:spacing w:after="0" w:line="360" w:lineRule="auto"/>
        <w:ind w:firstLine="1077"/>
        <w:rPr>
          <w:rFonts w:ascii="Times New Roman" w:hAnsi="Times New Roman"/>
          <w:sz w:val="24"/>
          <w:szCs w:val="24"/>
          <w:lang w:eastAsia="ru-RU"/>
        </w:rPr>
      </w:pPr>
    </w:p>
    <w:p w:rsidR="009E2535" w:rsidRPr="001F1607" w:rsidRDefault="009E2535" w:rsidP="00A47DD9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9E2535" w:rsidRPr="00CD3EE6" w:rsidRDefault="009E2535" w:rsidP="00CD3EE6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eastAsia="ru-RU"/>
        </w:rPr>
      </w:pPr>
      <w:bookmarkStart w:id="1" w:name="P35"/>
      <w:bookmarkEnd w:id="1"/>
      <w:r w:rsidRPr="00CD3EE6">
        <w:rPr>
          <w:rFonts w:ascii="Times New Roman" w:hAnsi="Times New Roman"/>
          <w:sz w:val="24"/>
          <w:szCs w:val="24"/>
          <w:lang w:eastAsia="ru-RU"/>
        </w:rPr>
        <w:lastRenderedPageBreak/>
        <w:t>Утверждены постановлением администрации  Чунского   района</w:t>
      </w:r>
    </w:p>
    <w:p w:rsidR="009E2535" w:rsidRPr="00CD3EE6" w:rsidRDefault="009E2535" w:rsidP="00CD3EE6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eastAsia="ru-RU"/>
        </w:rPr>
      </w:pPr>
      <w:r w:rsidRPr="00CD3EE6">
        <w:rPr>
          <w:rFonts w:ascii="Times New Roman" w:hAnsi="Times New Roman"/>
          <w:sz w:val="24"/>
          <w:szCs w:val="24"/>
          <w:lang w:eastAsia="ru-RU"/>
        </w:rPr>
        <w:t xml:space="preserve">от  </w:t>
      </w:r>
      <w:r w:rsidR="008914C4" w:rsidRPr="008914C4">
        <w:rPr>
          <w:rFonts w:ascii="Times New Roman" w:hAnsi="Times New Roman"/>
          <w:sz w:val="24"/>
          <w:szCs w:val="24"/>
          <w:u w:val="single"/>
          <w:lang w:eastAsia="ru-RU"/>
        </w:rPr>
        <w:t>12.11.2018</w:t>
      </w:r>
      <w:r w:rsidRPr="00CD3EE6">
        <w:rPr>
          <w:rFonts w:ascii="Times New Roman" w:hAnsi="Times New Roman"/>
          <w:sz w:val="24"/>
          <w:szCs w:val="24"/>
          <w:lang w:eastAsia="ru-RU"/>
        </w:rPr>
        <w:t xml:space="preserve">   № </w:t>
      </w:r>
      <w:r w:rsidR="008914C4">
        <w:rPr>
          <w:rFonts w:ascii="Times New Roman" w:hAnsi="Times New Roman"/>
          <w:sz w:val="24"/>
          <w:szCs w:val="24"/>
          <w:u w:val="single"/>
          <w:lang w:eastAsia="ru-RU"/>
        </w:rPr>
        <w:t>98</w:t>
      </w:r>
      <w:r w:rsidRPr="00CD3EE6">
        <w:rPr>
          <w:rFonts w:ascii="Times New Roman" w:hAnsi="Times New Roman"/>
          <w:sz w:val="24"/>
          <w:szCs w:val="24"/>
          <w:lang w:eastAsia="ru-RU"/>
        </w:rPr>
        <w:t xml:space="preserve">          </w:t>
      </w:r>
    </w:p>
    <w:p w:rsidR="009E2535" w:rsidRDefault="009E2535" w:rsidP="007D3F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9E2535" w:rsidRDefault="009E2535" w:rsidP="007D3F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9E2535" w:rsidRPr="00901347" w:rsidRDefault="009E2535" w:rsidP="007D3F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01347">
        <w:rPr>
          <w:rFonts w:ascii="Times New Roman" w:hAnsi="Times New Roman"/>
          <w:b/>
          <w:bCs/>
          <w:sz w:val="24"/>
          <w:szCs w:val="24"/>
          <w:lang w:eastAsia="ru-RU"/>
        </w:rPr>
        <w:t>Основные направления бюджетной и налоговой политики Чунского районного муни</w:t>
      </w:r>
      <w:bookmarkStart w:id="2" w:name="_GoBack"/>
      <w:bookmarkEnd w:id="2"/>
      <w:r w:rsidRPr="00901347">
        <w:rPr>
          <w:rFonts w:ascii="Times New Roman" w:hAnsi="Times New Roman"/>
          <w:b/>
          <w:bCs/>
          <w:sz w:val="24"/>
          <w:szCs w:val="24"/>
          <w:lang w:eastAsia="ru-RU"/>
        </w:rPr>
        <w:t>ципального образования на 201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9</w:t>
      </w:r>
      <w:r w:rsidRPr="0090134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год и плановый период 20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20</w:t>
      </w:r>
      <w:r w:rsidRPr="0090134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и 202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Pr="0090134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годов </w:t>
      </w:r>
    </w:p>
    <w:p w:rsidR="009E2535" w:rsidRPr="007D3F28" w:rsidRDefault="009E2535" w:rsidP="007D3F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E2535" w:rsidRPr="007D3F28" w:rsidRDefault="009E2535" w:rsidP="007D3F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sz w:val="24"/>
          <w:szCs w:val="24"/>
          <w:lang w:eastAsia="ru-RU"/>
        </w:rPr>
        <w:t>I. Общие положения</w:t>
      </w:r>
    </w:p>
    <w:p w:rsidR="009E2535" w:rsidRPr="007D3F28" w:rsidRDefault="009E2535" w:rsidP="007D3F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9E2535" w:rsidRPr="007D3F28" w:rsidRDefault="009E2535" w:rsidP="0090134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sz w:val="24"/>
          <w:szCs w:val="24"/>
          <w:lang w:eastAsia="ru-RU"/>
        </w:rPr>
        <w:t xml:space="preserve">Основные направления бюджетной и налоговой политики </w:t>
      </w:r>
      <w:r w:rsidRPr="007D3F28">
        <w:rPr>
          <w:rFonts w:ascii="Times New Roman" w:hAnsi="Times New Roman"/>
          <w:bCs/>
          <w:sz w:val="24"/>
          <w:szCs w:val="24"/>
          <w:lang w:eastAsia="ru-RU"/>
        </w:rPr>
        <w:t xml:space="preserve">Чунского районного </w:t>
      </w:r>
      <w:r w:rsidRPr="007D3F28">
        <w:rPr>
          <w:rFonts w:ascii="Times New Roman" w:hAnsi="Times New Roman"/>
          <w:sz w:val="24"/>
          <w:szCs w:val="24"/>
          <w:lang w:eastAsia="ru-RU"/>
        </w:rPr>
        <w:t>муниципального образования на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7D3F28">
        <w:rPr>
          <w:rFonts w:ascii="Times New Roman" w:hAnsi="Times New Roman"/>
          <w:sz w:val="24"/>
          <w:szCs w:val="24"/>
          <w:lang w:eastAsia="ru-RU"/>
        </w:rPr>
        <w:t xml:space="preserve"> год и плановый период 20</w:t>
      </w:r>
      <w:r>
        <w:rPr>
          <w:rFonts w:ascii="Times New Roman" w:hAnsi="Times New Roman"/>
          <w:sz w:val="24"/>
          <w:szCs w:val="24"/>
          <w:lang w:eastAsia="ru-RU"/>
        </w:rPr>
        <w:t>20</w:t>
      </w:r>
      <w:r w:rsidRPr="007D3F28">
        <w:rPr>
          <w:rFonts w:ascii="Times New Roman" w:hAnsi="Times New Roman"/>
          <w:sz w:val="24"/>
          <w:szCs w:val="24"/>
          <w:lang w:eastAsia="ru-RU"/>
        </w:rPr>
        <w:t xml:space="preserve"> и 202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7D3F28">
        <w:rPr>
          <w:rFonts w:ascii="Times New Roman" w:hAnsi="Times New Roman"/>
          <w:sz w:val="24"/>
          <w:szCs w:val="24"/>
          <w:lang w:eastAsia="ru-RU"/>
        </w:rPr>
        <w:t xml:space="preserve"> годов подготовлены в соответствии со </w:t>
      </w:r>
      <w:hyperlink r:id="rId6" w:history="1">
        <w:r w:rsidRPr="007D3F28">
          <w:rPr>
            <w:rFonts w:ascii="Times New Roman" w:hAnsi="Times New Roman"/>
            <w:sz w:val="24"/>
            <w:szCs w:val="24"/>
            <w:lang w:eastAsia="ru-RU"/>
          </w:rPr>
          <w:t>статьями 172</w:t>
        </w:r>
      </w:hyperlink>
      <w:r w:rsidRPr="007D3F28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7" w:history="1">
        <w:r w:rsidRPr="007D3F28">
          <w:rPr>
            <w:rFonts w:ascii="Times New Roman" w:hAnsi="Times New Roman"/>
            <w:sz w:val="24"/>
            <w:szCs w:val="24"/>
            <w:lang w:eastAsia="ru-RU"/>
          </w:rPr>
          <w:t>184.2</w:t>
        </w:r>
      </w:hyperlink>
      <w:r w:rsidRPr="007D3F28">
        <w:rPr>
          <w:rFonts w:ascii="Times New Roman" w:hAnsi="Times New Roman"/>
          <w:sz w:val="24"/>
          <w:szCs w:val="24"/>
          <w:lang w:eastAsia="ru-RU"/>
        </w:rPr>
        <w:t xml:space="preserve"> Бюджетного кодекса Российской Федерации, Положением о бюджетном процессе в </w:t>
      </w:r>
      <w:r w:rsidRPr="007D3F28">
        <w:rPr>
          <w:rFonts w:ascii="Times New Roman" w:hAnsi="Times New Roman"/>
          <w:bCs/>
          <w:sz w:val="24"/>
          <w:szCs w:val="24"/>
          <w:lang w:eastAsia="ru-RU"/>
        </w:rPr>
        <w:t xml:space="preserve">Чунском районном </w:t>
      </w:r>
      <w:r w:rsidRPr="007D3F28">
        <w:rPr>
          <w:rFonts w:ascii="Times New Roman" w:hAnsi="Times New Roman"/>
          <w:sz w:val="24"/>
          <w:szCs w:val="24"/>
          <w:lang w:eastAsia="ru-RU"/>
        </w:rPr>
        <w:t>муниципальном образовании.</w:t>
      </w:r>
    </w:p>
    <w:p w:rsidR="009E2535" w:rsidRPr="007D3F28" w:rsidRDefault="009E2535" w:rsidP="0090134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sz w:val="24"/>
          <w:szCs w:val="24"/>
          <w:lang w:eastAsia="ru-RU"/>
        </w:rPr>
        <w:t xml:space="preserve">Бюджетная и налоговая политика </w:t>
      </w:r>
      <w:r w:rsidRPr="007D3F28">
        <w:rPr>
          <w:rFonts w:ascii="Times New Roman" w:hAnsi="Times New Roman"/>
          <w:bCs/>
          <w:sz w:val="24"/>
          <w:szCs w:val="24"/>
          <w:lang w:eastAsia="ru-RU"/>
        </w:rPr>
        <w:t xml:space="preserve">Чунского районного </w:t>
      </w:r>
      <w:r w:rsidRPr="007D3F28">
        <w:rPr>
          <w:rFonts w:ascii="Times New Roman" w:hAnsi="Times New Roman"/>
          <w:sz w:val="24"/>
          <w:szCs w:val="24"/>
          <w:lang w:eastAsia="ru-RU"/>
        </w:rPr>
        <w:t xml:space="preserve">муниципального образования определяет основные направления экономического развития </w:t>
      </w:r>
      <w:r w:rsidRPr="007D3F28">
        <w:rPr>
          <w:rFonts w:ascii="Times New Roman" w:hAnsi="Times New Roman"/>
          <w:bCs/>
          <w:sz w:val="24"/>
          <w:szCs w:val="24"/>
          <w:lang w:eastAsia="ru-RU"/>
        </w:rPr>
        <w:t xml:space="preserve">Чунского районного </w:t>
      </w:r>
      <w:r w:rsidRPr="007D3F28">
        <w:rPr>
          <w:rFonts w:ascii="Times New Roman" w:hAnsi="Times New Roman"/>
          <w:sz w:val="24"/>
          <w:szCs w:val="24"/>
          <w:lang w:eastAsia="ru-RU"/>
        </w:rPr>
        <w:t xml:space="preserve">муниципального образования на трехлетний период и призвана способствовать дальнейшему росту уровня жизни населения </w:t>
      </w:r>
      <w:r w:rsidRPr="007D3F28">
        <w:rPr>
          <w:rFonts w:ascii="Times New Roman" w:hAnsi="Times New Roman"/>
          <w:bCs/>
          <w:sz w:val="24"/>
          <w:szCs w:val="24"/>
          <w:lang w:eastAsia="ru-RU"/>
        </w:rPr>
        <w:t xml:space="preserve">Чунского районного </w:t>
      </w:r>
      <w:r w:rsidRPr="007D3F28">
        <w:rPr>
          <w:rFonts w:ascii="Times New Roman" w:hAnsi="Times New Roman"/>
          <w:sz w:val="24"/>
          <w:szCs w:val="24"/>
          <w:lang w:eastAsia="ru-RU"/>
        </w:rPr>
        <w:t xml:space="preserve">муниципального образования, сохранению стабильности и устойчивости бюджета </w:t>
      </w:r>
      <w:r w:rsidRPr="007D3F28">
        <w:rPr>
          <w:rFonts w:ascii="Times New Roman" w:hAnsi="Times New Roman"/>
          <w:bCs/>
          <w:sz w:val="24"/>
          <w:szCs w:val="24"/>
          <w:lang w:eastAsia="ru-RU"/>
        </w:rPr>
        <w:t xml:space="preserve">Чунского районного </w:t>
      </w:r>
      <w:r w:rsidRPr="007D3F28">
        <w:rPr>
          <w:rFonts w:ascii="Times New Roman" w:hAnsi="Times New Roman"/>
          <w:sz w:val="24"/>
          <w:szCs w:val="24"/>
          <w:lang w:eastAsia="ru-RU"/>
        </w:rPr>
        <w:t>муниципального образования.</w:t>
      </w:r>
    </w:p>
    <w:p w:rsidR="009E2535" w:rsidRPr="007D3F28" w:rsidRDefault="009E2535" w:rsidP="0090134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E2535" w:rsidRPr="007D3F28" w:rsidRDefault="009E2535" w:rsidP="00901347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7D3F28">
        <w:rPr>
          <w:rFonts w:ascii="Times New Roman" w:hAnsi="Times New Roman"/>
          <w:bCs/>
          <w:sz w:val="24"/>
          <w:szCs w:val="24"/>
          <w:lang w:eastAsia="ru-RU"/>
        </w:rPr>
        <w:t>II. Основные направления бюджетной политики на  201</w:t>
      </w:r>
      <w:r>
        <w:rPr>
          <w:rFonts w:ascii="Times New Roman" w:hAnsi="Times New Roman"/>
          <w:bCs/>
          <w:sz w:val="24"/>
          <w:szCs w:val="24"/>
          <w:lang w:eastAsia="ru-RU"/>
        </w:rPr>
        <w:t>9</w:t>
      </w:r>
      <w:r w:rsidRPr="007D3F28">
        <w:rPr>
          <w:rFonts w:ascii="Times New Roman" w:hAnsi="Times New Roman"/>
          <w:bCs/>
          <w:sz w:val="24"/>
          <w:szCs w:val="24"/>
          <w:lang w:eastAsia="ru-RU"/>
        </w:rPr>
        <w:t xml:space="preserve"> год</w:t>
      </w:r>
    </w:p>
    <w:p w:rsidR="009E2535" w:rsidRPr="007D3F28" w:rsidRDefault="009E2535" w:rsidP="00901347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bCs/>
          <w:sz w:val="24"/>
          <w:szCs w:val="24"/>
          <w:lang w:eastAsia="ru-RU"/>
        </w:rPr>
        <w:t>и плановый период 20</w:t>
      </w:r>
      <w:r>
        <w:rPr>
          <w:rFonts w:ascii="Times New Roman" w:hAnsi="Times New Roman"/>
          <w:bCs/>
          <w:sz w:val="24"/>
          <w:szCs w:val="24"/>
          <w:lang w:eastAsia="ru-RU"/>
        </w:rPr>
        <w:t>20</w:t>
      </w:r>
      <w:r w:rsidRPr="007D3F28">
        <w:rPr>
          <w:rFonts w:ascii="Times New Roman" w:hAnsi="Times New Roman"/>
          <w:bCs/>
          <w:sz w:val="24"/>
          <w:szCs w:val="24"/>
          <w:lang w:eastAsia="ru-RU"/>
        </w:rPr>
        <w:t xml:space="preserve"> и 202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7D3F28">
        <w:rPr>
          <w:rFonts w:ascii="Times New Roman" w:hAnsi="Times New Roman"/>
          <w:bCs/>
          <w:sz w:val="24"/>
          <w:szCs w:val="24"/>
          <w:lang w:eastAsia="ru-RU"/>
        </w:rPr>
        <w:t xml:space="preserve"> годов </w:t>
      </w:r>
    </w:p>
    <w:p w:rsidR="009E2535" w:rsidRPr="007D3F28" w:rsidRDefault="009E2535" w:rsidP="00A47DD9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E2535" w:rsidRPr="00441000" w:rsidRDefault="009E2535" w:rsidP="00A47DD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proofErr w:type="gramStart"/>
      <w:r w:rsidRPr="007D3F28">
        <w:rPr>
          <w:rFonts w:ascii="Times New Roman" w:hAnsi="Times New Roman"/>
          <w:sz w:val="24"/>
          <w:szCs w:val="24"/>
          <w:lang w:eastAsia="ru-RU"/>
        </w:rPr>
        <w:t xml:space="preserve">При подготовке основных направлений бюджетной политики Чунского районного муниципального образования (далее - муниципальное образование) были учтены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8449B6">
        <w:rPr>
          <w:rFonts w:ascii="Times New Roman" w:hAnsi="Times New Roman"/>
          <w:sz w:val="24"/>
          <w:szCs w:val="24"/>
        </w:rPr>
        <w:t>оложения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49B6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8449B6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r w:rsidRPr="008449B6">
        <w:rPr>
          <w:rFonts w:ascii="Times New Roman" w:hAnsi="Times New Roman"/>
          <w:sz w:val="24"/>
          <w:szCs w:val="24"/>
        </w:rPr>
        <w:t xml:space="preserve">Послания Президента Российской Федерации Федеральному Собранию Российской </w:t>
      </w:r>
      <w:r>
        <w:rPr>
          <w:rFonts w:ascii="Times New Roman" w:hAnsi="Times New Roman"/>
          <w:sz w:val="24"/>
          <w:szCs w:val="24"/>
        </w:rPr>
        <w:t xml:space="preserve">Федерации от 1 марта 2018 года, </w:t>
      </w:r>
      <w:r w:rsidRPr="007D3F28">
        <w:rPr>
          <w:rFonts w:ascii="Times New Roman" w:hAnsi="Times New Roman"/>
          <w:sz w:val="24"/>
          <w:szCs w:val="24"/>
          <w:lang w:eastAsia="ru-RU"/>
        </w:rPr>
        <w:t>предварительный прогноз</w:t>
      </w:r>
      <w:r>
        <w:rPr>
          <w:rFonts w:ascii="Times New Roman" w:hAnsi="Times New Roman"/>
          <w:sz w:val="24"/>
          <w:szCs w:val="24"/>
          <w:lang w:eastAsia="ru-RU"/>
        </w:rPr>
        <w:t xml:space="preserve"> сценарных условий и основных параметров</w:t>
      </w:r>
      <w:proofErr w:type="gramEnd"/>
      <w:r w:rsidRPr="007D3F28">
        <w:rPr>
          <w:rFonts w:ascii="Times New Roman" w:hAnsi="Times New Roman"/>
          <w:sz w:val="24"/>
          <w:szCs w:val="24"/>
          <w:lang w:eastAsia="ru-RU"/>
        </w:rPr>
        <w:t xml:space="preserve"> социально-экономического развития Чунского районного муниципального образования  на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7D3F28">
        <w:rPr>
          <w:rFonts w:ascii="Times New Roman" w:hAnsi="Times New Roman"/>
          <w:sz w:val="24"/>
          <w:szCs w:val="24"/>
          <w:lang w:eastAsia="ru-RU"/>
        </w:rPr>
        <w:t xml:space="preserve"> - 202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7D3F28">
        <w:rPr>
          <w:rFonts w:ascii="Times New Roman" w:hAnsi="Times New Roman"/>
          <w:sz w:val="24"/>
          <w:szCs w:val="24"/>
          <w:lang w:eastAsia="ru-RU"/>
        </w:rPr>
        <w:t xml:space="preserve"> годы.</w:t>
      </w:r>
    </w:p>
    <w:p w:rsidR="009E2535" w:rsidRPr="007D3F28" w:rsidRDefault="009E2535" w:rsidP="00A47DD9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sz w:val="24"/>
          <w:szCs w:val="24"/>
          <w:lang w:eastAsia="ru-RU"/>
        </w:rPr>
        <w:t>Бюджетная политика муниципального образования на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7D3F28">
        <w:rPr>
          <w:rFonts w:ascii="Times New Roman" w:hAnsi="Times New Roman"/>
          <w:sz w:val="24"/>
          <w:szCs w:val="24"/>
          <w:lang w:eastAsia="ru-RU"/>
        </w:rPr>
        <w:t xml:space="preserve"> год и плановый период 20</w:t>
      </w:r>
      <w:r>
        <w:rPr>
          <w:rFonts w:ascii="Times New Roman" w:hAnsi="Times New Roman"/>
          <w:sz w:val="24"/>
          <w:szCs w:val="24"/>
          <w:lang w:eastAsia="ru-RU"/>
        </w:rPr>
        <w:t>20</w:t>
      </w:r>
      <w:r w:rsidRPr="007D3F28">
        <w:rPr>
          <w:rFonts w:ascii="Times New Roman" w:hAnsi="Times New Roman"/>
          <w:sz w:val="24"/>
          <w:szCs w:val="24"/>
          <w:lang w:eastAsia="ru-RU"/>
        </w:rPr>
        <w:t xml:space="preserve"> и 202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7D3F28">
        <w:rPr>
          <w:rFonts w:ascii="Times New Roman" w:hAnsi="Times New Roman"/>
          <w:sz w:val="24"/>
          <w:szCs w:val="24"/>
          <w:lang w:eastAsia="ru-RU"/>
        </w:rPr>
        <w:t xml:space="preserve"> годов в первую очередь будет нацелена на сохранение социальной и финансовой стабильности, создание условий для устойчивого социально-экономического развития района, реализацию программно-целевого принципа управления финансами, обеспечение функционирования эффективной системы предоставления муниципальных услуг, повышение эффективности бюджетных расходов.</w:t>
      </w:r>
    </w:p>
    <w:p w:rsidR="009E2535" w:rsidRPr="007D3F28" w:rsidRDefault="009E2535" w:rsidP="0090134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sz w:val="24"/>
          <w:szCs w:val="24"/>
          <w:lang w:eastAsia="ru-RU"/>
        </w:rPr>
        <w:t>Бюджетная политика муниципального образования в предстоящие годы, в условиях необходимости снижения дефицита местного бюджета, направлена на повышение эффективности расходов местного бюджета.</w:t>
      </w:r>
    </w:p>
    <w:p w:rsidR="009E2535" w:rsidRPr="007D3F28" w:rsidRDefault="009E2535" w:rsidP="0090134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sz w:val="24"/>
          <w:szCs w:val="24"/>
          <w:lang w:eastAsia="ru-RU"/>
        </w:rPr>
        <w:t>Дальнейшая реализация принципа формирования местного бюджета на основе муниципальных программ повысит обоснованность бюджетных ассигнований на этапе их формирования, обеспечит их большую прозрачность для общества и наличие более широких возможностей для оценки их эффективности.</w:t>
      </w:r>
    </w:p>
    <w:p w:rsidR="009E2535" w:rsidRPr="007D3F28" w:rsidRDefault="009E2535" w:rsidP="0090134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sz w:val="24"/>
          <w:szCs w:val="24"/>
          <w:lang w:eastAsia="ru-RU"/>
        </w:rPr>
        <w:t>Принцип адресности и целевого характера бюджетных средств получит качественно новое развитие в период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7D3F28">
        <w:rPr>
          <w:rFonts w:ascii="Times New Roman" w:hAnsi="Times New Roman"/>
          <w:sz w:val="24"/>
          <w:szCs w:val="24"/>
          <w:lang w:eastAsia="ru-RU"/>
        </w:rPr>
        <w:t xml:space="preserve"> - 202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7D3F28">
        <w:rPr>
          <w:rFonts w:ascii="Times New Roman" w:hAnsi="Times New Roman"/>
          <w:sz w:val="24"/>
          <w:szCs w:val="24"/>
          <w:lang w:eastAsia="ru-RU"/>
        </w:rPr>
        <w:t xml:space="preserve"> годов за счет формирования и исполнения местного бюджета на основе муниципальных программ, что предполагает увязку бюджетных ассигнований и конкретных мероприятий, направленных на достижение приоритетных целей социально-экономического развития.</w:t>
      </w:r>
    </w:p>
    <w:p w:rsidR="009E2535" w:rsidRPr="007D3F28" w:rsidRDefault="009E2535" w:rsidP="0090134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sz w:val="24"/>
          <w:szCs w:val="24"/>
          <w:lang w:eastAsia="ru-RU"/>
        </w:rPr>
        <w:t>В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7D3F28">
        <w:rPr>
          <w:rFonts w:ascii="Times New Roman" w:hAnsi="Times New Roman"/>
          <w:sz w:val="24"/>
          <w:szCs w:val="24"/>
          <w:lang w:eastAsia="ru-RU"/>
        </w:rPr>
        <w:t xml:space="preserve"> – 202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7D3F28">
        <w:rPr>
          <w:rFonts w:ascii="Times New Roman" w:hAnsi="Times New Roman"/>
          <w:sz w:val="24"/>
          <w:szCs w:val="24"/>
          <w:lang w:eastAsia="ru-RU"/>
        </w:rPr>
        <w:t xml:space="preserve"> годах будет продолжена реализация целей и задач, предусмотренных в предыдущие годы, в рамках следующих мероприятий:  </w:t>
      </w:r>
    </w:p>
    <w:p w:rsidR="009E2535" w:rsidRPr="007D3F28" w:rsidRDefault="009E2535" w:rsidP="0090134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sz w:val="24"/>
          <w:szCs w:val="24"/>
          <w:lang w:eastAsia="ru-RU"/>
        </w:rPr>
        <w:t xml:space="preserve">1) обеспечение сбалансированности местного бюджета. </w:t>
      </w:r>
      <w:proofErr w:type="gramStart"/>
      <w:r w:rsidRPr="007D3F28">
        <w:rPr>
          <w:rFonts w:ascii="Times New Roman" w:hAnsi="Times New Roman"/>
          <w:sz w:val="24"/>
          <w:szCs w:val="24"/>
          <w:lang w:eastAsia="ru-RU"/>
        </w:rPr>
        <w:t xml:space="preserve">Необходимо определить </w:t>
      </w:r>
      <w:r w:rsidRPr="007D3F28">
        <w:rPr>
          <w:rFonts w:ascii="Times New Roman" w:hAnsi="Times New Roman"/>
          <w:sz w:val="24"/>
          <w:szCs w:val="24"/>
          <w:lang w:eastAsia="ru-RU"/>
        </w:rPr>
        <w:lastRenderedPageBreak/>
        <w:t>финансовые возможности и условия достижения основных целей и результатов и, прежде всего, в социальной сфере;</w:t>
      </w:r>
      <w:proofErr w:type="gramEnd"/>
    </w:p>
    <w:p w:rsidR="009E2535" w:rsidRPr="007D3F28" w:rsidRDefault="009E2535" w:rsidP="0090134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sz w:val="24"/>
          <w:szCs w:val="24"/>
          <w:lang w:eastAsia="ru-RU"/>
        </w:rPr>
        <w:t>2) дальнейшая реализация программно-целевых принципов организации деятельности органов местного самоуправления с обязательным проведением оценки эффективности реализации программ, финансируемых за счет средств местного бюджета, и корректировкой программ с учетом фактически достигнутых результатов в ходе их реализации;</w:t>
      </w:r>
    </w:p>
    <w:p w:rsidR="009E2535" w:rsidRPr="007D3F28" w:rsidRDefault="009E2535" w:rsidP="0039648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Pr="007D3F28">
        <w:rPr>
          <w:rFonts w:ascii="Times New Roman" w:hAnsi="Times New Roman"/>
          <w:sz w:val="24"/>
          <w:szCs w:val="24"/>
          <w:lang w:eastAsia="ru-RU"/>
        </w:rPr>
        <w:t xml:space="preserve">3) утверждение условно утверждаемых (утвержденных) расходов местного бюджета. </w:t>
      </w:r>
      <w:proofErr w:type="gramStart"/>
      <w:r w:rsidRPr="007D3F28">
        <w:rPr>
          <w:rFonts w:ascii="Times New Roman" w:hAnsi="Times New Roman"/>
          <w:sz w:val="24"/>
          <w:szCs w:val="24"/>
          <w:lang w:eastAsia="ru-RU"/>
        </w:rPr>
        <w:t>Предстоящий трехлетний бюджет будет сформирован с учетом требования части 3 статьи 184.1 Бюджетного кодекса Российской Федерации, предусматривающего утверждение общего объема условно утверждаемых (утвержденных) расходов</w:t>
      </w:r>
      <w:r>
        <w:rPr>
          <w:rFonts w:ascii="Times New Roman" w:hAnsi="Times New Roman"/>
          <w:sz w:val="24"/>
          <w:szCs w:val="24"/>
          <w:lang w:eastAsia="ru-RU"/>
        </w:rPr>
        <w:t xml:space="preserve"> в случае утверждения бюджета на очередной финансовый год и плановый период </w:t>
      </w:r>
      <w:r w:rsidRPr="007D3F28">
        <w:rPr>
          <w:rFonts w:ascii="Times New Roman" w:hAnsi="Times New Roman"/>
          <w:sz w:val="24"/>
          <w:szCs w:val="24"/>
          <w:lang w:eastAsia="ru-RU"/>
        </w:rPr>
        <w:t>на первый год планового периода в объеме не менее 2,5 процента общего объема расходов бюджета (без учета расходов бюджета, предусмотренных за счет межбюджетных трансфертов из</w:t>
      </w:r>
      <w:proofErr w:type="gramEnd"/>
      <w:r w:rsidRPr="007D3F28">
        <w:rPr>
          <w:rFonts w:ascii="Times New Roman" w:hAnsi="Times New Roman"/>
          <w:sz w:val="24"/>
          <w:szCs w:val="24"/>
          <w:lang w:eastAsia="ru-RU"/>
        </w:rPr>
        <w:t xml:space="preserve"> других бюджетов бюджетной системы Российской Федерации, имеющих целевое назначение), на второй год планового периода в объеме не менее 5 процентов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назначение);</w:t>
      </w:r>
    </w:p>
    <w:p w:rsidR="009E2535" w:rsidRPr="007D3F28" w:rsidRDefault="009E2535" w:rsidP="0090134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7D3F28">
        <w:rPr>
          <w:rFonts w:ascii="Times New Roman" w:hAnsi="Times New Roman"/>
          <w:sz w:val="24"/>
          <w:szCs w:val="24"/>
          <w:lang w:eastAsia="ru-RU"/>
        </w:rPr>
        <w:t>4) проведение работы по оптимизации расходов местного бюджета с четким определением приоритетов расходования средств местного бюджета, сконцентрировав расходы на ключевых социально-экономических направлениях района, в том числе задачах, поставленных в Указах Президента Российской Федерации от 7 мая 201</w:t>
      </w:r>
      <w:r>
        <w:rPr>
          <w:rFonts w:ascii="Times New Roman" w:hAnsi="Times New Roman"/>
          <w:sz w:val="24"/>
          <w:szCs w:val="24"/>
          <w:lang w:eastAsia="ru-RU"/>
        </w:rPr>
        <w:t>8</w:t>
      </w:r>
      <w:r w:rsidRPr="007D3F28">
        <w:rPr>
          <w:rFonts w:ascii="Times New Roman" w:hAnsi="Times New Roman"/>
          <w:sz w:val="24"/>
          <w:szCs w:val="24"/>
          <w:lang w:eastAsia="ru-RU"/>
        </w:rPr>
        <w:t xml:space="preserve"> года,  повышения эффективности использования бюджетных средств, эффективной организации бюджетного, бухгалтерского, налогового учета и отчетности в обслуживаемых муниципальных учреждениях района;</w:t>
      </w:r>
      <w:proofErr w:type="gramEnd"/>
    </w:p>
    <w:p w:rsidR="009E2535" w:rsidRPr="007D3F28" w:rsidRDefault="009E2535" w:rsidP="0090134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sz w:val="24"/>
          <w:szCs w:val="24"/>
          <w:lang w:eastAsia="ru-RU"/>
        </w:rPr>
        <w:t>5) повышение эффективности деятельности муниципальных учреждений по предоставлению муниципальных услуг (выполнению муниципальных работ) путем повышения ответственности учреждений за качество и объем оказанных услуг;</w:t>
      </w:r>
    </w:p>
    <w:p w:rsidR="009E2535" w:rsidRPr="007D3F28" w:rsidRDefault="009E2535" w:rsidP="0090134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sz w:val="24"/>
          <w:szCs w:val="24"/>
          <w:lang w:eastAsia="ru-RU"/>
        </w:rPr>
        <w:t>6) проведение мониторинга по повышению качества предоставления муниципальных услуг;</w:t>
      </w:r>
    </w:p>
    <w:p w:rsidR="009E2535" w:rsidRPr="007D3F28" w:rsidRDefault="009E2535" w:rsidP="0090134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sz w:val="24"/>
          <w:szCs w:val="24"/>
          <w:lang w:eastAsia="ru-RU"/>
        </w:rPr>
        <w:t xml:space="preserve">7) совершенствование имеющейся структуры, механизмов и форм муниципального финансового контроля в части организации действенного </w:t>
      </w:r>
      <w:proofErr w:type="gramStart"/>
      <w:r w:rsidRPr="007D3F28">
        <w:rPr>
          <w:rFonts w:ascii="Times New Roman" w:hAnsi="Times New Roman"/>
          <w:sz w:val="24"/>
          <w:szCs w:val="24"/>
          <w:lang w:eastAsia="ru-RU"/>
        </w:rPr>
        <w:t>контроля за</w:t>
      </w:r>
      <w:proofErr w:type="gramEnd"/>
      <w:r w:rsidRPr="007D3F28">
        <w:rPr>
          <w:rFonts w:ascii="Times New Roman" w:hAnsi="Times New Roman"/>
          <w:sz w:val="24"/>
          <w:szCs w:val="24"/>
          <w:lang w:eastAsia="ru-RU"/>
        </w:rPr>
        <w:t xml:space="preserve"> эффективным использованием бюджетных средств, усиление роли контроля путем проведения проверок в сфере закупок товаров, работ, услуг для муниципальных нужд;</w:t>
      </w:r>
    </w:p>
    <w:p w:rsidR="009E2535" w:rsidRPr="007D3F28" w:rsidRDefault="009E2535" w:rsidP="0090134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sz w:val="24"/>
          <w:szCs w:val="24"/>
          <w:lang w:eastAsia="ru-RU"/>
        </w:rPr>
        <w:t>8) повышение эффективности проведения закупок путем обеспечения экономии бюджетных средств по состоявшимся закупкам при определении поставщиков конкурентными способами.</w:t>
      </w:r>
    </w:p>
    <w:p w:rsidR="009E2535" w:rsidRPr="007D3F28" w:rsidRDefault="009E2535" w:rsidP="0090134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sz w:val="24"/>
          <w:szCs w:val="24"/>
          <w:lang w:eastAsia="ru-RU"/>
        </w:rPr>
        <w:t>При формировании объема и структуры расходов местного бюджета в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7D3F28">
        <w:rPr>
          <w:rFonts w:ascii="Times New Roman" w:hAnsi="Times New Roman"/>
          <w:sz w:val="24"/>
          <w:szCs w:val="24"/>
          <w:lang w:eastAsia="ru-RU"/>
        </w:rPr>
        <w:t xml:space="preserve"> - 202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7D3F28">
        <w:rPr>
          <w:rFonts w:ascii="Times New Roman" w:hAnsi="Times New Roman"/>
          <w:sz w:val="24"/>
          <w:szCs w:val="24"/>
          <w:lang w:eastAsia="ru-RU"/>
        </w:rPr>
        <w:t xml:space="preserve"> годах необходимо учитывать следующие решения:</w:t>
      </w:r>
    </w:p>
    <w:p w:rsidR="009E2535" w:rsidRPr="007D3F28" w:rsidRDefault="009E2535" w:rsidP="0090134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sz w:val="24"/>
          <w:szCs w:val="24"/>
          <w:lang w:eastAsia="ru-RU"/>
        </w:rPr>
        <w:t xml:space="preserve">безусловная реализация 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7D3F28">
        <w:rPr>
          <w:rFonts w:ascii="Times New Roman" w:hAnsi="Times New Roman"/>
          <w:sz w:val="24"/>
          <w:szCs w:val="24"/>
          <w:lang w:eastAsia="ru-RU"/>
        </w:rPr>
        <w:t xml:space="preserve">казов Президента Российской Федерации в части повышения </w:t>
      </w:r>
      <w:proofErr w:type="gramStart"/>
      <w:r w:rsidRPr="007D3F28">
        <w:rPr>
          <w:rFonts w:ascii="Times New Roman" w:hAnsi="Times New Roman"/>
          <w:sz w:val="24"/>
          <w:szCs w:val="24"/>
          <w:lang w:eastAsia="ru-RU"/>
        </w:rPr>
        <w:t>оплаты труда отдельных категорий работников организаций</w:t>
      </w:r>
      <w:proofErr w:type="gramEnd"/>
      <w:r w:rsidRPr="007D3F28">
        <w:rPr>
          <w:rFonts w:ascii="Times New Roman" w:hAnsi="Times New Roman"/>
          <w:sz w:val="24"/>
          <w:szCs w:val="24"/>
          <w:lang w:eastAsia="ru-RU"/>
        </w:rPr>
        <w:t xml:space="preserve"> в сферах образования и культуры муниципального образования, обеспечения детей дошкольным образованием;</w:t>
      </w:r>
    </w:p>
    <w:p w:rsidR="009E2535" w:rsidRPr="007D3F28" w:rsidRDefault="009E2535" w:rsidP="0090134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sz w:val="24"/>
          <w:szCs w:val="24"/>
          <w:lang w:eastAsia="ru-RU"/>
        </w:rPr>
        <w:t>ежегодная индексация расходов на оплату труда, расходов на социальное обеспечение населения, услуги связи, транспортные и коммунальные услуги, увеличение стоимости основных средств и материальных запасов на прогнозируемый уровень инфляции;</w:t>
      </w:r>
    </w:p>
    <w:p w:rsidR="009E2535" w:rsidRPr="007D3F28" w:rsidRDefault="009E2535" w:rsidP="0090134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sz w:val="24"/>
          <w:szCs w:val="24"/>
          <w:lang w:eastAsia="ru-RU"/>
        </w:rPr>
        <w:t>предусматривать расходы на содержание органов местного самоуправления в соответствии с установленными Правительством Иркутской области нормативами;</w:t>
      </w:r>
    </w:p>
    <w:p w:rsidR="009E2535" w:rsidRDefault="009E2535" w:rsidP="00A47DD9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sz w:val="24"/>
          <w:szCs w:val="24"/>
          <w:lang w:eastAsia="ru-RU"/>
        </w:rPr>
        <w:t>сохранение прочих расходов на уровне 201</w:t>
      </w:r>
      <w:r>
        <w:rPr>
          <w:rFonts w:ascii="Times New Roman" w:hAnsi="Times New Roman"/>
          <w:sz w:val="24"/>
          <w:szCs w:val="24"/>
          <w:lang w:eastAsia="ru-RU"/>
        </w:rPr>
        <w:t>8</w:t>
      </w:r>
      <w:r w:rsidRPr="007D3F28">
        <w:rPr>
          <w:rFonts w:ascii="Times New Roman" w:hAnsi="Times New Roman"/>
          <w:sz w:val="24"/>
          <w:szCs w:val="24"/>
          <w:lang w:eastAsia="ru-RU"/>
        </w:rPr>
        <w:t xml:space="preserve"> года.</w:t>
      </w:r>
    </w:p>
    <w:p w:rsidR="009E2535" w:rsidRPr="007D3F28" w:rsidRDefault="009E2535" w:rsidP="00A47DD9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E2535" w:rsidRPr="007D3F28" w:rsidRDefault="009E2535" w:rsidP="00901347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7D3F28">
        <w:rPr>
          <w:rFonts w:ascii="Times New Roman" w:hAnsi="Times New Roman"/>
          <w:bCs/>
          <w:sz w:val="24"/>
          <w:szCs w:val="24"/>
          <w:lang w:eastAsia="ru-RU"/>
        </w:rPr>
        <w:t>I</w:t>
      </w:r>
      <w:r w:rsidRPr="007D3F28">
        <w:rPr>
          <w:rFonts w:ascii="Times New Roman" w:hAnsi="Times New Roman"/>
          <w:bCs/>
          <w:sz w:val="24"/>
          <w:szCs w:val="24"/>
          <w:lang w:val="en-US" w:eastAsia="ru-RU"/>
        </w:rPr>
        <w:t>I</w:t>
      </w:r>
      <w:r w:rsidRPr="007D3F28">
        <w:rPr>
          <w:rFonts w:ascii="Times New Roman" w:hAnsi="Times New Roman"/>
          <w:bCs/>
          <w:sz w:val="24"/>
          <w:szCs w:val="24"/>
          <w:lang w:eastAsia="ru-RU"/>
        </w:rPr>
        <w:t>I. Основные направления налоговой политики на 201</w:t>
      </w:r>
      <w:r>
        <w:rPr>
          <w:rFonts w:ascii="Times New Roman" w:hAnsi="Times New Roman"/>
          <w:bCs/>
          <w:sz w:val="24"/>
          <w:szCs w:val="24"/>
          <w:lang w:eastAsia="ru-RU"/>
        </w:rPr>
        <w:t>9</w:t>
      </w:r>
      <w:r w:rsidRPr="007D3F28">
        <w:rPr>
          <w:rFonts w:ascii="Times New Roman" w:hAnsi="Times New Roman"/>
          <w:bCs/>
          <w:sz w:val="24"/>
          <w:szCs w:val="24"/>
          <w:lang w:eastAsia="ru-RU"/>
        </w:rPr>
        <w:t xml:space="preserve"> год</w:t>
      </w:r>
    </w:p>
    <w:p w:rsidR="009E2535" w:rsidRDefault="009E2535" w:rsidP="00A47DD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7D3F28">
        <w:rPr>
          <w:rFonts w:ascii="Times New Roman" w:hAnsi="Times New Roman"/>
          <w:bCs/>
          <w:sz w:val="24"/>
          <w:szCs w:val="24"/>
          <w:lang w:eastAsia="ru-RU"/>
        </w:rPr>
        <w:t>и плановый период 20</w:t>
      </w:r>
      <w:r>
        <w:rPr>
          <w:rFonts w:ascii="Times New Roman" w:hAnsi="Times New Roman"/>
          <w:bCs/>
          <w:sz w:val="24"/>
          <w:szCs w:val="24"/>
          <w:lang w:eastAsia="ru-RU"/>
        </w:rPr>
        <w:t>20</w:t>
      </w:r>
      <w:r w:rsidRPr="007D3F28">
        <w:rPr>
          <w:rFonts w:ascii="Times New Roman" w:hAnsi="Times New Roman"/>
          <w:bCs/>
          <w:sz w:val="24"/>
          <w:szCs w:val="24"/>
          <w:lang w:eastAsia="ru-RU"/>
        </w:rPr>
        <w:t xml:space="preserve"> и 202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7D3F28">
        <w:rPr>
          <w:rFonts w:ascii="Times New Roman" w:hAnsi="Times New Roman"/>
          <w:bCs/>
          <w:sz w:val="24"/>
          <w:szCs w:val="24"/>
          <w:lang w:eastAsia="ru-RU"/>
        </w:rPr>
        <w:t xml:space="preserve"> годов </w:t>
      </w:r>
    </w:p>
    <w:p w:rsidR="009E2535" w:rsidRPr="00A47DD9" w:rsidRDefault="009E2535" w:rsidP="00A47DD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9E2535" w:rsidRPr="007D3F28" w:rsidRDefault="009E2535" w:rsidP="0090134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sz w:val="24"/>
          <w:szCs w:val="24"/>
          <w:lang w:eastAsia="ru-RU"/>
        </w:rPr>
        <w:t>Основные направления налоговой политики Чунского районного муниципального образования на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7D3F28">
        <w:rPr>
          <w:rFonts w:ascii="Times New Roman" w:hAnsi="Times New Roman"/>
          <w:sz w:val="24"/>
          <w:szCs w:val="24"/>
          <w:lang w:eastAsia="ru-RU"/>
        </w:rPr>
        <w:t xml:space="preserve"> год и плановый период 20</w:t>
      </w:r>
      <w:r>
        <w:rPr>
          <w:rFonts w:ascii="Times New Roman" w:hAnsi="Times New Roman"/>
          <w:sz w:val="24"/>
          <w:szCs w:val="24"/>
          <w:lang w:eastAsia="ru-RU"/>
        </w:rPr>
        <w:t>20</w:t>
      </w:r>
      <w:r w:rsidRPr="007D3F28">
        <w:rPr>
          <w:rFonts w:ascii="Times New Roman" w:hAnsi="Times New Roman"/>
          <w:sz w:val="24"/>
          <w:szCs w:val="24"/>
          <w:lang w:eastAsia="ru-RU"/>
        </w:rPr>
        <w:t xml:space="preserve"> и 202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7D3F28">
        <w:rPr>
          <w:rFonts w:ascii="Times New Roman" w:hAnsi="Times New Roman"/>
          <w:sz w:val="24"/>
          <w:szCs w:val="24"/>
          <w:lang w:eastAsia="ru-RU"/>
        </w:rPr>
        <w:t xml:space="preserve"> годов подготовлены с целью </w:t>
      </w:r>
      <w:r w:rsidRPr="007D3F28">
        <w:rPr>
          <w:rFonts w:ascii="Times New Roman" w:hAnsi="Times New Roman"/>
          <w:sz w:val="24"/>
          <w:szCs w:val="24"/>
          <w:lang w:eastAsia="ru-RU"/>
        </w:rPr>
        <w:lastRenderedPageBreak/>
        <w:t>составления проекта местного бюджета на очередной финансовый год и двухлетний плановый период.</w:t>
      </w:r>
    </w:p>
    <w:p w:rsidR="009E2535" w:rsidRPr="007D3F28" w:rsidRDefault="009E2535" w:rsidP="0090134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sz w:val="24"/>
          <w:szCs w:val="24"/>
          <w:lang w:eastAsia="ru-RU"/>
        </w:rPr>
        <w:t>Налоговая политика муниципального образования реализуется посредством:</w:t>
      </w:r>
    </w:p>
    <w:p w:rsidR="009E2535" w:rsidRPr="007D3F28" w:rsidRDefault="009E2535" w:rsidP="0090134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sz w:val="24"/>
          <w:szCs w:val="24"/>
          <w:lang w:eastAsia="ru-RU"/>
        </w:rPr>
        <w:t>- применения на территории Чунского района системы налогообложения в виде единого налога на вмененный доход для отдельных видов деятельности, установления видов предпринимательской деятельности, в отношении которых применяется система налогообложения в виде единого налога на вмененный доход.</w:t>
      </w:r>
    </w:p>
    <w:p w:rsidR="009E2535" w:rsidRPr="007D3F28" w:rsidRDefault="009E2535" w:rsidP="0090134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7D3F28">
        <w:rPr>
          <w:rFonts w:ascii="Times New Roman" w:hAnsi="Times New Roman"/>
          <w:sz w:val="24"/>
          <w:szCs w:val="24"/>
          <w:lang w:eastAsia="ru-RU"/>
        </w:rPr>
        <w:t>Основными направлениями налоговой политики муниципального образования на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7D3F28">
        <w:rPr>
          <w:rFonts w:ascii="Times New Roman" w:hAnsi="Times New Roman"/>
          <w:sz w:val="24"/>
          <w:szCs w:val="24"/>
          <w:lang w:eastAsia="ru-RU"/>
        </w:rPr>
        <w:t xml:space="preserve"> год и плановый период 20</w:t>
      </w:r>
      <w:r>
        <w:rPr>
          <w:rFonts w:ascii="Times New Roman" w:hAnsi="Times New Roman"/>
          <w:sz w:val="24"/>
          <w:szCs w:val="24"/>
          <w:lang w:eastAsia="ru-RU"/>
        </w:rPr>
        <w:t>20</w:t>
      </w:r>
      <w:r w:rsidRPr="007D3F28">
        <w:rPr>
          <w:rFonts w:ascii="Times New Roman" w:hAnsi="Times New Roman"/>
          <w:sz w:val="24"/>
          <w:szCs w:val="24"/>
          <w:lang w:eastAsia="ru-RU"/>
        </w:rPr>
        <w:t xml:space="preserve"> и 202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7D3F28">
        <w:rPr>
          <w:rFonts w:ascii="Times New Roman" w:hAnsi="Times New Roman"/>
          <w:sz w:val="24"/>
          <w:szCs w:val="24"/>
          <w:lang w:eastAsia="ru-RU"/>
        </w:rPr>
        <w:t xml:space="preserve"> годов являются создание благоприятных условий для устойчивого развития экономики района, активизация инвестиционной деятельности, поддержка развития малого и среднего предпринимательства, повышение уровня и улучшение качества жизни незащищенных слоев населения, а также обеспечение условий для полного и стабильного поступления в местный бюджет закрепленных налогов и сборов.</w:t>
      </w:r>
      <w:proofErr w:type="gramEnd"/>
    </w:p>
    <w:p w:rsidR="009E2535" w:rsidRPr="007D3F28" w:rsidRDefault="009E2535" w:rsidP="0090134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sz w:val="24"/>
          <w:szCs w:val="24"/>
          <w:lang w:eastAsia="ru-RU"/>
        </w:rPr>
        <w:t>Для обеспечения преемственности ранее поставленных целей и задач, направленных на сохранение и развитие налоговой базы на территории муниципального образования, и изыскания дополнительных источников поступлений в местный бюджет будет продолжена работа по следующим направлениям:</w:t>
      </w:r>
    </w:p>
    <w:p w:rsidR="009E2535" w:rsidRPr="007D3F28" w:rsidRDefault="009E2535" w:rsidP="0090134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sz w:val="24"/>
          <w:szCs w:val="24"/>
          <w:lang w:eastAsia="ru-RU"/>
        </w:rPr>
        <w:t>1) повышение эффективности администрирования доходов местного бюджета и повышение качества взаимодействия с главными администраторами доходов местного бюджета в целях повышения их ответственности за правильность и полноту исчисления, полноту и своевременность зачисления платежей в местный бюджет;</w:t>
      </w:r>
    </w:p>
    <w:p w:rsidR="009E2535" w:rsidRPr="007D3F28" w:rsidRDefault="009E2535" w:rsidP="0090134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sz w:val="24"/>
          <w:szCs w:val="24"/>
          <w:lang w:eastAsia="ru-RU"/>
        </w:rPr>
        <w:t>2) максимальное приближение прогнозов поступления доходов в местный бюджет к реальной ситуации в экономике;</w:t>
      </w:r>
    </w:p>
    <w:p w:rsidR="009E2535" w:rsidRPr="007D3F28" w:rsidRDefault="009E2535" w:rsidP="0090134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sz w:val="24"/>
          <w:szCs w:val="24"/>
          <w:lang w:eastAsia="ru-RU"/>
        </w:rPr>
        <w:t xml:space="preserve">3) продолжение работы по взаимодействию с налоговыми органами и иными контролирующими органами государственной власти в рамках </w:t>
      </w:r>
      <w:proofErr w:type="gramStart"/>
      <w:r w:rsidRPr="007D3F28">
        <w:rPr>
          <w:rFonts w:ascii="Times New Roman" w:hAnsi="Times New Roman"/>
          <w:sz w:val="24"/>
          <w:szCs w:val="24"/>
          <w:lang w:eastAsia="ru-RU"/>
        </w:rPr>
        <w:t>участия</w:t>
      </w:r>
      <w:proofErr w:type="gramEnd"/>
      <w:r w:rsidRPr="007D3F28">
        <w:rPr>
          <w:rFonts w:ascii="Times New Roman" w:hAnsi="Times New Roman"/>
          <w:sz w:val="24"/>
          <w:szCs w:val="24"/>
          <w:lang w:eastAsia="ru-RU"/>
        </w:rPr>
        <w:t xml:space="preserve"> в работе постоянно действующих межведомственных комиссий по укреплению налоговой и бюджетной дисциплины;</w:t>
      </w:r>
    </w:p>
    <w:p w:rsidR="009E2535" w:rsidRPr="007D3F28" w:rsidRDefault="009E2535" w:rsidP="0090134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sz w:val="24"/>
          <w:szCs w:val="24"/>
          <w:lang w:eastAsia="ru-RU"/>
        </w:rPr>
        <w:t>4) реализация мероприятий, направленных на повышение эффективности управления муниципальной собственностью:</w:t>
      </w:r>
    </w:p>
    <w:p w:rsidR="009E2535" w:rsidRPr="007D3F28" w:rsidRDefault="009E2535" w:rsidP="0090134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sz w:val="24"/>
          <w:szCs w:val="24"/>
          <w:lang w:eastAsia="ru-RU"/>
        </w:rPr>
        <w:t>а) совершенствование системы эффективного управления муниципальными активами путем обеспечения качественного учета имущества, контроля сохранности и прибыльного использования имущества, входящего в состав муниципальной казны,</w:t>
      </w:r>
      <w:r>
        <w:rPr>
          <w:rFonts w:ascii="Times New Roman" w:hAnsi="Times New Roman"/>
          <w:sz w:val="24"/>
          <w:szCs w:val="24"/>
          <w:lang w:eastAsia="ru-RU"/>
        </w:rPr>
        <w:t xml:space="preserve"> установления жесткого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контроля </w:t>
      </w:r>
      <w:r w:rsidRPr="007D3F28">
        <w:rPr>
          <w:rFonts w:ascii="Times New Roman" w:hAnsi="Times New Roman"/>
          <w:sz w:val="24"/>
          <w:szCs w:val="24"/>
          <w:lang w:eastAsia="ru-RU"/>
        </w:rPr>
        <w:t>за</w:t>
      </w:r>
      <w:proofErr w:type="gramEnd"/>
      <w:r w:rsidRPr="007D3F28">
        <w:rPr>
          <w:rFonts w:ascii="Times New Roman" w:hAnsi="Times New Roman"/>
          <w:sz w:val="24"/>
          <w:szCs w:val="24"/>
          <w:lang w:eastAsia="ru-RU"/>
        </w:rPr>
        <w:t xml:space="preserve"> использованием объектов муниципальной собственности;</w:t>
      </w:r>
    </w:p>
    <w:p w:rsidR="009E2535" w:rsidRPr="007D3F28" w:rsidRDefault="009E2535" w:rsidP="0090134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sz w:val="24"/>
          <w:szCs w:val="24"/>
          <w:lang w:eastAsia="ru-RU"/>
        </w:rPr>
        <w:t>б) продолжение практики согласованных действий администрации района и территориальных федеральных органов исполнительной власти с целью повышения уровня информационного обмена между заинтересованными органами;</w:t>
      </w:r>
    </w:p>
    <w:p w:rsidR="009E2535" w:rsidRPr="007D3F28" w:rsidRDefault="009E2535" w:rsidP="0090134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sz w:val="24"/>
          <w:szCs w:val="24"/>
          <w:lang w:eastAsia="ru-RU"/>
        </w:rPr>
        <w:t>в) обеспечение увеличения поступлений по платежам в местный бюджет за счет постановки на учет неучтенных объектов налогообложения;</w:t>
      </w:r>
    </w:p>
    <w:p w:rsidR="009E2535" w:rsidRPr="007D3F28" w:rsidRDefault="009E2535" w:rsidP="0090134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sz w:val="24"/>
          <w:szCs w:val="24"/>
          <w:lang w:eastAsia="ru-RU"/>
        </w:rPr>
        <w:t xml:space="preserve">г) усиление </w:t>
      </w:r>
      <w:proofErr w:type="spellStart"/>
      <w:r w:rsidRPr="007D3F28">
        <w:rPr>
          <w:rFonts w:ascii="Times New Roman" w:hAnsi="Times New Roman"/>
          <w:sz w:val="24"/>
          <w:szCs w:val="24"/>
          <w:lang w:eastAsia="ru-RU"/>
        </w:rPr>
        <w:t>претензионно</w:t>
      </w:r>
      <w:proofErr w:type="spellEnd"/>
      <w:r w:rsidRPr="007D3F28">
        <w:rPr>
          <w:rFonts w:ascii="Times New Roman" w:hAnsi="Times New Roman"/>
          <w:sz w:val="24"/>
          <w:szCs w:val="24"/>
          <w:lang w:eastAsia="ru-RU"/>
        </w:rPr>
        <w:t>-исковой работы по взысканию задолженности, проведение мониторинга задолженности по платежам в местный бюджет по доходам от использования муниципального имущества;</w:t>
      </w:r>
    </w:p>
    <w:p w:rsidR="009E2535" w:rsidRPr="007D3F28" w:rsidRDefault="009E2535" w:rsidP="0090134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sz w:val="24"/>
          <w:szCs w:val="24"/>
          <w:lang w:eastAsia="ru-RU"/>
        </w:rPr>
        <w:t>д) создание благоприятных условий для привлечения инвесторов;</w:t>
      </w:r>
    </w:p>
    <w:p w:rsidR="009E2535" w:rsidRPr="007D3F28" w:rsidRDefault="009E2535" w:rsidP="0090134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3F28">
        <w:rPr>
          <w:rFonts w:ascii="Times New Roman" w:hAnsi="Times New Roman"/>
          <w:sz w:val="24"/>
          <w:szCs w:val="24"/>
          <w:lang w:eastAsia="ru-RU"/>
        </w:rPr>
        <w:t>е) обеспечение обязательного перечисления в доходы местного бюджета части прибыли муниципальных унитарных предприятий.</w:t>
      </w:r>
    </w:p>
    <w:p w:rsidR="009E2535" w:rsidRDefault="009E2535" w:rsidP="00A47DD9">
      <w:pPr>
        <w:pStyle w:val="ConsPlusTitle"/>
        <w:rPr>
          <w:rFonts w:ascii="Times New Roman" w:hAnsi="Times New Roman"/>
          <w:sz w:val="24"/>
          <w:szCs w:val="24"/>
        </w:rPr>
      </w:pPr>
    </w:p>
    <w:p w:rsidR="009E2535" w:rsidRDefault="009E2535" w:rsidP="00A47DD9">
      <w:pPr>
        <w:pStyle w:val="ConsPlusTitle"/>
        <w:rPr>
          <w:rFonts w:ascii="Times New Roman" w:hAnsi="Times New Roman"/>
          <w:sz w:val="24"/>
          <w:szCs w:val="24"/>
        </w:rPr>
      </w:pPr>
    </w:p>
    <w:p w:rsidR="009E2535" w:rsidRDefault="009E2535" w:rsidP="00AE015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мэра - </w:t>
      </w:r>
      <w:r w:rsidRPr="00AE015B">
        <w:rPr>
          <w:rFonts w:ascii="Times New Roman" w:hAnsi="Times New Roman"/>
          <w:sz w:val="24"/>
          <w:szCs w:val="24"/>
        </w:rPr>
        <w:t>руководител</w:t>
      </w:r>
      <w:r>
        <w:rPr>
          <w:rFonts w:ascii="Times New Roman" w:hAnsi="Times New Roman"/>
          <w:sz w:val="24"/>
          <w:szCs w:val="24"/>
        </w:rPr>
        <w:t>ь</w:t>
      </w:r>
      <w:r w:rsidRPr="00AE015B">
        <w:rPr>
          <w:rFonts w:ascii="Times New Roman" w:hAnsi="Times New Roman"/>
          <w:sz w:val="24"/>
          <w:szCs w:val="24"/>
        </w:rPr>
        <w:t xml:space="preserve"> </w:t>
      </w:r>
    </w:p>
    <w:p w:rsidR="009E2535" w:rsidRPr="00A47DD9" w:rsidRDefault="009E2535" w:rsidP="00A47DD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F3731">
        <w:rPr>
          <w:rFonts w:ascii="Times New Roman" w:hAnsi="Times New Roman"/>
          <w:sz w:val="24"/>
          <w:szCs w:val="24"/>
        </w:rPr>
        <w:t>аппарата администрации района</w:t>
      </w:r>
      <w:r w:rsidRPr="00A47DD9">
        <w:rPr>
          <w:rFonts w:ascii="Times New Roman" w:hAnsi="Times New Roman"/>
        </w:rPr>
        <w:tab/>
      </w:r>
      <w:r w:rsidRPr="00A47DD9">
        <w:rPr>
          <w:rFonts w:ascii="Times New Roman" w:hAnsi="Times New Roman"/>
        </w:rPr>
        <w:tab/>
      </w:r>
      <w:r w:rsidRPr="00A47DD9">
        <w:rPr>
          <w:rFonts w:ascii="Times New Roman" w:hAnsi="Times New Roman"/>
        </w:rPr>
        <w:tab/>
      </w:r>
      <w:r w:rsidRPr="00A47DD9">
        <w:rPr>
          <w:rFonts w:ascii="Times New Roman" w:hAnsi="Times New Roman"/>
        </w:rPr>
        <w:tab/>
      </w:r>
      <w:r w:rsidRPr="00A47DD9">
        <w:rPr>
          <w:rFonts w:ascii="Times New Roman" w:hAnsi="Times New Roman"/>
        </w:rPr>
        <w:tab/>
      </w:r>
      <w:r w:rsidRPr="00A47DD9">
        <w:rPr>
          <w:rFonts w:ascii="Times New Roman" w:hAnsi="Times New Roman"/>
        </w:rPr>
        <w:tab/>
      </w:r>
      <w:r w:rsidRPr="001F1D29">
        <w:rPr>
          <w:rFonts w:ascii="Times New Roman" w:hAnsi="Times New Roman"/>
          <w:sz w:val="24"/>
          <w:szCs w:val="24"/>
        </w:rPr>
        <w:t xml:space="preserve">       Г.В. Мельникова</w:t>
      </w:r>
    </w:p>
    <w:sectPr w:rsidR="009E2535" w:rsidRPr="00A47DD9" w:rsidSect="00E426A8">
      <w:pgSz w:w="11906" w:h="16838"/>
      <w:pgMar w:top="899" w:right="566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76E0"/>
    <w:rsid w:val="00030B3C"/>
    <w:rsid w:val="00086EB9"/>
    <w:rsid w:val="000D709F"/>
    <w:rsid w:val="000E45CC"/>
    <w:rsid w:val="000E51DD"/>
    <w:rsid w:val="0014404E"/>
    <w:rsid w:val="00185233"/>
    <w:rsid w:val="001F1607"/>
    <w:rsid w:val="001F1D29"/>
    <w:rsid w:val="00226D47"/>
    <w:rsid w:val="00233BB3"/>
    <w:rsid w:val="002818F7"/>
    <w:rsid w:val="00294A52"/>
    <w:rsid w:val="002E4BD8"/>
    <w:rsid w:val="00320527"/>
    <w:rsid w:val="00344DEC"/>
    <w:rsid w:val="00366D54"/>
    <w:rsid w:val="00386C83"/>
    <w:rsid w:val="00396489"/>
    <w:rsid w:val="003F73F2"/>
    <w:rsid w:val="00410DAB"/>
    <w:rsid w:val="00441000"/>
    <w:rsid w:val="00442460"/>
    <w:rsid w:val="004932EE"/>
    <w:rsid w:val="004B5BCF"/>
    <w:rsid w:val="004B6B92"/>
    <w:rsid w:val="004D30DC"/>
    <w:rsid w:val="0054612A"/>
    <w:rsid w:val="00551BE1"/>
    <w:rsid w:val="00565244"/>
    <w:rsid w:val="00573CB7"/>
    <w:rsid w:val="005843B6"/>
    <w:rsid w:val="005C0E28"/>
    <w:rsid w:val="005F172F"/>
    <w:rsid w:val="00627C1C"/>
    <w:rsid w:val="006A5CAA"/>
    <w:rsid w:val="006E1661"/>
    <w:rsid w:val="00791EA5"/>
    <w:rsid w:val="007A0366"/>
    <w:rsid w:val="007B7152"/>
    <w:rsid w:val="007B74FE"/>
    <w:rsid w:val="007D3F28"/>
    <w:rsid w:val="007E0678"/>
    <w:rsid w:val="00801DD1"/>
    <w:rsid w:val="00832879"/>
    <w:rsid w:val="008449B6"/>
    <w:rsid w:val="00852269"/>
    <w:rsid w:val="008914C4"/>
    <w:rsid w:val="008B66CA"/>
    <w:rsid w:val="008F1021"/>
    <w:rsid w:val="00901347"/>
    <w:rsid w:val="00902906"/>
    <w:rsid w:val="00911A0C"/>
    <w:rsid w:val="009604F2"/>
    <w:rsid w:val="009A26B1"/>
    <w:rsid w:val="009B76E0"/>
    <w:rsid w:val="009E2535"/>
    <w:rsid w:val="00A052D5"/>
    <w:rsid w:val="00A47DD9"/>
    <w:rsid w:val="00A50E79"/>
    <w:rsid w:val="00A66267"/>
    <w:rsid w:val="00A8201D"/>
    <w:rsid w:val="00A90052"/>
    <w:rsid w:val="00AA4446"/>
    <w:rsid w:val="00AB5B43"/>
    <w:rsid w:val="00AD699D"/>
    <w:rsid w:val="00AE015B"/>
    <w:rsid w:val="00AE28CC"/>
    <w:rsid w:val="00AF4624"/>
    <w:rsid w:val="00B01996"/>
    <w:rsid w:val="00B35AAA"/>
    <w:rsid w:val="00B4029A"/>
    <w:rsid w:val="00B83211"/>
    <w:rsid w:val="00BB690E"/>
    <w:rsid w:val="00C6235D"/>
    <w:rsid w:val="00CD21AF"/>
    <w:rsid w:val="00CD3EE6"/>
    <w:rsid w:val="00D002A4"/>
    <w:rsid w:val="00D95688"/>
    <w:rsid w:val="00DB394A"/>
    <w:rsid w:val="00E426A8"/>
    <w:rsid w:val="00EF3731"/>
    <w:rsid w:val="00F001CE"/>
    <w:rsid w:val="00F531F6"/>
    <w:rsid w:val="00F63C6E"/>
    <w:rsid w:val="00F7149C"/>
    <w:rsid w:val="00F7417E"/>
    <w:rsid w:val="00F912E0"/>
    <w:rsid w:val="00F924F2"/>
    <w:rsid w:val="00FD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6B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B76E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9B76E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9B76E0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9B76E0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3">
    <w:name w:val="Hyperlink"/>
    <w:uiPriority w:val="99"/>
    <w:semiHidden/>
    <w:rsid w:val="009604F2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507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0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557309575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3975DA652A89F138A1CDC7AF857B49D702AB4B1B5AF97911A8C0305DC48C0CEE0685486A5332B2I031D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3975DA652A89F138A1CDC7AF857B49D702AB4B1B5AF97911A8C0305DC48C0CEE0685486A5332B9I032D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4</Pages>
  <Words>1707</Words>
  <Characters>9736</Characters>
  <Application>Microsoft Office Word</Application>
  <DocSecurity>0</DocSecurity>
  <Lines>81</Lines>
  <Paragraphs>22</Paragraphs>
  <ScaleCrop>false</ScaleCrop>
  <Company>SPecialiST RePack</Company>
  <LinksUpToDate>false</LinksUpToDate>
  <CharactersWithSpaces>11421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RePack by Diakov</cp:lastModifiedBy>
  <cp:revision>21</cp:revision>
  <cp:lastPrinted>2018-11-12T08:50:00Z</cp:lastPrinted>
  <dcterms:created xsi:type="dcterms:W3CDTF">2017-10-27T02:52:00Z</dcterms:created>
  <dcterms:modified xsi:type="dcterms:W3CDTF">2018-11-15T04:35:00Z</dcterms:modified>
</cp:coreProperties>
</file>